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7C" w:rsidRPr="00A8286B" w:rsidRDefault="005E247C">
      <w:pPr>
        <w:rPr>
          <w:b/>
          <w:sz w:val="28"/>
          <w:szCs w:val="28"/>
        </w:rPr>
      </w:pPr>
      <w:r w:rsidRPr="00A8286B">
        <w:rPr>
          <w:b/>
          <w:sz w:val="28"/>
          <w:szCs w:val="28"/>
        </w:rPr>
        <w:t>LIJST EXCURSIES PROBUS DELFT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
        <w:gridCol w:w="2524"/>
        <w:gridCol w:w="6043"/>
      </w:tblGrid>
      <w:tr w:rsidR="005E247C" w:rsidRPr="004D0C77" w:rsidTr="004D0C77">
        <w:tc>
          <w:tcPr>
            <w:tcW w:w="721" w:type="dxa"/>
          </w:tcPr>
          <w:p w:rsidR="005E247C" w:rsidRPr="004D0C77" w:rsidRDefault="005E247C" w:rsidP="004D0C77">
            <w:pPr>
              <w:spacing w:after="0" w:line="240" w:lineRule="auto"/>
              <w:rPr>
                <w:b/>
              </w:rPr>
            </w:pPr>
            <w:r w:rsidRPr="004D0C77">
              <w:rPr>
                <w:b/>
              </w:rPr>
              <w:t>Jaar</w:t>
            </w:r>
          </w:p>
        </w:tc>
        <w:tc>
          <w:tcPr>
            <w:tcW w:w="2524" w:type="dxa"/>
          </w:tcPr>
          <w:p w:rsidR="005E247C" w:rsidRPr="004D0C77" w:rsidRDefault="005E247C" w:rsidP="004D0C77">
            <w:pPr>
              <w:spacing w:after="0" w:line="240" w:lineRule="auto"/>
              <w:rPr>
                <w:b/>
              </w:rPr>
            </w:pPr>
            <w:r w:rsidRPr="004D0C77">
              <w:rPr>
                <w:b/>
              </w:rPr>
              <w:t>Plaats</w:t>
            </w:r>
          </w:p>
        </w:tc>
        <w:tc>
          <w:tcPr>
            <w:tcW w:w="6043" w:type="dxa"/>
          </w:tcPr>
          <w:p w:rsidR="005E247C" w:rsidRPr="004D0C77" w:rsidRDefault="005E247C" w:rsidP="004D0C77">
            <w:pPr>
              <w:spacing w:after="0" w:line="240" w:lineRule="auto"/>
              <w:rPr>
                <w:b/>
              </w:rPr>
            </w:pPr>
            <w:r w:rsidRPr="004D0C77">
              <w:rPr>
                <w:b/>
              </w:rPr>
              <w:t>excursie</w:t>
            </w:r>
          </w:p>
        </w:tc>
      </w:tr>
      <w:tr w:rsidR="005E247C" w:rsidRPr="004D0C77" w:rsidTr="004D0C77">
        <w:tc>
          <w:tcPr>
            <w:tcW w:w="721" w:type="dxa"/>
          </w:tcPr>
          <w:p w:rsidR="005E247C" w:rsidRPr="004D0C77" w:rsidRDefault="005E247C" w:rsidP="004D0C77">
            <w:pPr>
              <w:spacing w:after="0" w:line="240" w:lineRule="auto"/>
            </w:pPr>
            <w:r w:rsidRPr="004D0C77">
              <w:t>2019</w:t>
            </w:r>
          </w:p>
        </w:tc>
        <w:tc>
          <w:tcPr>
            <w:tcW w:w="2524" w:type="dxa"/>
          </w:tcPr>
          <w:p w:rsidR="005E247C" w:rsidRPr="004D0C77" w:rsidRDefault="005E247C" w:rsidP="004D0C77">
            <w:pPr>
              <w:spacing w:after="0" w:line="240" w:lineRule="auto"/>
            </w:pPr>
            <w:r w:rsidRPr="004D0C77">
              <w:t>Delft</w:t>
            </w:r>
          </w:p>
        </w:tc>
        <w:tc>
          <w:tcPr>
            <w:tcW w:w="6043" w:type="dxa"/>
          </w:tcPr>
          <w:p w:rsidR="005E247C" w:rsidRPr="004D0C77" w:rsidRDefault="005E247C" w:rsidP="004D0C77">
            <w:pPr>
              <w:spacing w:after="0" w:line="240" w:lineRule="auto"/>
            </w:pPr>
            <w:r w:rsidRPr="004D0C77">
              <w:t>150 jaar “De Gist”</w:t>
            </w:r>
          </w:p>
        </w:tc>
      </w:tr>
      <w:tr w:rsidR="005E247C" w:rsidRPr="004D0C77" w:rsidTr="004D0C77">
        <w:tc>
          <w:tcPr>
            <w:tcW w:w="721" w:type="dxa"/>
          </w:tcPr>
          <w:p w:rsidR="005E247C" w:rsidRPr="004D0C77" w:rsidRDefault="005E247C" w:rsidP="004D0C77">
            <w:pPr>
              <w:spacing w:after="0" w:line="240" w:lineRule="auto"/>
            </w:pPr>
            <w:r w:rsidRPr="004D0C77">
              <w:t>2019</w:t>
            </w:r>
          </w:p>
        </w:tc>
        <w:tc>
          <w:tcPr>
            <w:tcW w:w="2524" w:type="dxa"/>
          </w:tcPr>
          <w:p w:rsidR="005E247C" w:rsidRPr="004D0C77" w:rsidRDefault="005E247C" w:rsidP="004D0C77">
            <w:pPr>
              <w:spacing w:after="0" w:line="240" w:lineRule="auto"/>
            </w:pPr>
            <w:r w:rsidRPr="004D0C77">
              <w:t>Amsterdam en Ijmuiden</w:t>
            </w:r>
          </w:p>
        </w:tc>
        <w:tc>
          <w:tcPr>
            <w:tcW w:w="6043" w:type="dxa"/>
          </w:tcPr>
          <w:p w:rsidR="005E247C" w:rsidRPr="004D0C77" w:rsidRDefault="005E247C" w:rsidP="004D0C77">
            <w:pPr>
              <w:spacing w:after="0" w:line="240" w:lineRule="auto"/>
            </w:pPr>
            <w:r w:rsidRPr="004D0C77">
              <w:t>Paleis op de Dam; de nieuwe zeesluis</w:t>
            </w:r>
          </w:p>
        </w:tc>
      </w:tr>
      <w:tr w:rsidR="005E247C" w:rsidRPr="004D0C77" w:rsidTr="004D0C77">
        <w:tc>
          <w:tcPr>
            <w:tcW w:w="721" w:type="dxa"/>
          </w:tcPr>
          <w:p w:rsidR="005E247C" w:rsidRPr="004D0C77" w:rsidRDefault="005E247C" w:rsidP="004D0C77">
            <w:pPr>
              <w:spacing w:after="0" w:line="240" w:lineRule="auto"/>
            </w:pPr>
            <w:r w:rsidRPr="004D0C77">
              <w:t>2018</w:t>
            </w:r>
          </w:p>
        </w:tc>
        <w:tc>
          <w:tcPr>
            <w:tcW w:w="2524" w:type="dxa"/>
          </w:tcPr>
          <w:p w:rsidR="005E247C" w:rsidRPr="004D0C77" w:rsidRDefault="005E247C" w:rsidP="004D0C77">
            <w:pPr>
              <w:spacing w:after="0" w:line="240" w:lineRule="auto"/>
            </w:pPr>
            <w:r w:rsidRPr="004D0C77">
              <w:t>Delft</w:t>
            </w:r>
          </w:p>
        </w:tc>
        <w:tc>
          <w:tcPr>
            <w:tcW w:w="6043" w:type="dxa"/>
          </w:tcPr>
          <w:p w:rsidR="005E247C" w:rsidRPr="004D0C77" w:rsidRDefault="005E247C" w:rsidP="004D0C77">
            <w:pPr>
              <w:spacing w:after="0" w:line="240" w:lineRule="auto"/>
            </w:pPr>
            <w:r w:rsidRPr="004D0C77">
              <w:t>Museum Griffioen of MuseumTetar van Elven; rondvaart Delft</w:t>
            </w:r>
          </w:p>
        </w:tc>
      </w:tr>
      <w:tr w:rsidR="005E247C" w:rsidRPr="004D0C77" w:rsidTr="004D0C77">
        <w:tc>
          <w:tcPr>
            <w:tcW w:w="721" w:type="dxa"/>
          </w:tcPr>
          <w:p w:rsidR="005E247C" w:rsidRPr="004D0C77" w:rsidRDefault="005E247C" w:rsidP="004D0C77">
            <w:pPr>
              <w:spacing w:after="0" w:line="240" w:lineRule="auto"/>
            </w:pPr>
            <w:r w:rsidRPr="004D0C77">
              <w:t>2018</w:t>
            </w:r>
          </w:p>
        </w:tc>
        <w:tc>
          <w:tcPr>
            <w:tcW w:w="2524" w:type="dxa"/>
          </w:tcPr>
          <w:p w:rsidR="005E247C" w:rsidRPr="004D0C77" w:rsidRDefault="005E247C" w:rsidP="004D0C77">
            <w:pPr>
              <w:spacing w:after="0" w:line="240" w:lineRule="auto"/>
            </w:pPr>
            <w:r w:rsidRPr="004D0C77">
              <w:t>Tilburg</w:t>
            </w:r>
          </w:p>
        </w:tc>
        <w:tc>
          <w:tcPr>
            <w:tcW w:w="6043" w:type="dxa"/>
          </w:tcPr>
          <w:p w:rsidR="005E247C" w:rsidRPr="004D0C77" w:rsidRDefault="005E247C" w:rsidP="004D0C77">
            <w:pPr>
              <w:spacing w:after="0" w:line="240" w:lineRule="auto"/>
            </w:pPr>
            <w:r w:rsidRPr="004D0C77">
              <w:t>Textielmuseum</w:t>
            </w:r>
          </w:p>
        </w:tc>
      </w:tr>
      <w:tr w:rsidR="005E247C" w:rsidRPr="004D0C77" w:rsidTr="004D0C77">
        <w:tc>
          <w:tcPr>
            <w:tcW w:w="721" w:type="dxa"/>
          </w:tcPr>
          <w:p w:rsidR="005E247C" w:rsidRPr="004D0C77" w:rsidRDefault="005E247C" w:rsidP="004D0C77">
            <w:pPr>
              <w:spacing w:after="0" w:line="240" w:lineRule="auto"/>
            </w:pPr>
            <w:r w:rsidRPr="004D0C77">
              <w:t>2017</w:t>
            </w:r>
          </w:p>
        </w:tc>
        <w:tc>
          <w:tcPr>
            <w:tcW w:w="2524" w:type="dxa"/>
          </w:tcPr>
          <w:p w:rsidR="005E247C" w:rsidRPr="004D0C77" w:rsidRDefault="005E247C" w:rsidP="004D0C77">
            <w:pPr>
              <w:spacing w:after="0" w:line="240" w:lineRule="auto"/>
            </w:pPr>
            <w:r w:rsidRPr="004D0C77">
              <w:t>Biesbosch</w:t>
            </w:r>
          </w:p>
        </w:tc>
        <w:tc>
          <w:tcPr>
            <w:tcW w:w="6043" w:type="dxa"/>
          </w:tcPr>
          <w:p w:rsidR="005E247C" w:rsidRPr="004D0C77" w:rsidRDefault="005E247C" w:rsidP="004D0C77">
            <w:pPr>
              <w:spacing w:after="0" w:line="240" w:lineRule="auto"/>
            </w:pPr>
            <w:r w:rsidRPr="004D0C77">
              <w:t>Museum-eiland; boottocht</w:t>
            </w:r>
          </w:p>
        </w:tc>
      </w:tr>
      <w:tr w:rsidR="005E247C" w:rsidRPr="004D0C77" w:rsidTr="004D0C77">
        <w:tc>
          <w:tcPr>
            <w:tcW w:w="721" w:type="dxa"/>
          </w:tcPr>
          <w:p w:rsidR="005E247C" w:rsidRPr="004D0C77" w:rsidRDefault="005E247C" w:rsidP="004D0C77">
            <w:pPr>
              <w:spacing w:after="0" w:line="240" w:lineRule="auto"/>
            </w:pPr>
            <w:r w:rsidRPr="004D0C77">
              <w:t>2017</w:t>
            </w:r>
          </w:p>
        </w:tc>
        <w:tc>
          <w:tcPr>
            <w:tcW w:w="2524" w:type="dxa"/>
          </w:tcPr>
          <w:p w:rsidR="005E247C" w:rsidRPr="004D0C77" w:rsidRDefault="005E247C" w:rsidP="004D0C77">
            <w:pPr>
              <w:spacing w:after="0" w:line="240" w:lineRule="auto"/>
            </w:pPr>
            <w:r w:rsidRPr="004D0C77">
              <w:t>Rotterdam</w:t>
            </w:r>
          </w:p>
        </w:tc>
        <w:tc>
          <w:tcPr>
            <w:tcW w:w="6043" w:type="dxa"/>
          </w:tcPr>
          <w:p w:rsidR="005E247C" w:rsidRPr="004D0C77" w:rsidRDefault="005E247C" w:rsidP="004D0C77">
            <w:pPr>
              <w:spacing w:after="0" w:line="240" w:lineRule="auto"/>
            </w:pPr>
            <w:r w:rsidRPr="004D0C77">
              <w:t>Van Nelle Fabriek; Spangen; Sonneveldhuis</w:t>
            </w:r>
          </w:p>
        </w:tc>
      </w:tr>
      <w:tr w:rsidR="005E247C" w:rsidRPr="004D0C77" w:rsidTr="004D0C77">
        <w:tc>
          <w:tcPr>
            <w:tcW w:w="721" w:type="dxa"/>
          </w:tcPr>
          <w:p w:rsidR="005E247C" w:rsidRPr="004D0C77" w:rsidRDefault="005E247C" w:rsidP="004D0C77">
            <w:pPr>
              <w:spacing w:after="0" w:line="240" w:lineRule="auto"/>
            </w:pPr>
            <w:r w:rsidRPr="004D0C77">
              <w:t>2016</w:t>
            </w:r>
          </w:p>
        </w:tc>
        <w:tc>
          <w:tcPr>
            <w:tcW w:w="2524" w:type="dxa"/>
          </w:tcPr>
          <w:p w:rsidR="005E247C" w:rsidRPr="004D0C77" w:rsidRDefault="005E247C" w:rsidP="004D0C77">
            <w:pPr>
              <w:spacing w:after="0" w:line="240" w:lineRule="auto"/>
            </w:pPr>
            <w:r w:rsidRPr="004D0C77">
              <w:t>Delft</w:t>
            </w:r>
          </w:p>
        </w:tc>
        <w:tc>
          <w:tcPr>
            <w:tcW w:w="6043" w:type="dxa"/>
          </w:tcPr>
          <w:p w:rsidR="005E247C" w:rsidRPr="004D0C77" w:rsidRDefault="005E247C" w:rsidP="004D0C77">
            <w:pPr>
              <w:spacing w:after="0" w:line="240" w:lineRule="auto"/>
            </w:pPr>
            <w:r w:rsidRPr="004D0C77">
              <w:t>Mineralogisch Geologisch Museum en Botanische Tuin</w:t>
            </w:r>
          </w:p>
        </w:tc>
      </w:tr>
      <w:tr w:rsidR="005E247C" w:rsidRPr="004D0C77" w:rsidTr="004D0C77">
        <w:tc>
          <w:tcPr>
            <w:tcW w:w="721" w:type="dxa"/>
          </w:tcPr>
          <w:p w:rsidR="005E247C" w:rsidRPr="004D0C77" w:rsidRDefault="005E247C" w:rsidP="004D0C77">
            <w:pPr>
              <w:spacing w:after="0" w:line="240" w:lineRule="auto"/>
            </w:pPr>
            <w:r w:rsidRPr="004D0C77">
              <w:t>2016</w:t>
            </w:r>
          </w:p>
        </w:tc>
        <w:tc>
          <w:tcPr>
            <w:tcW w:w="2524" w:type="dxa"/>
          </w:tcPr>
          <w:p w:rsidR="005E247C" w:rsidRPr="004D0C77" w:rsidRDefault="005E247C" w:rsidP="004D0C77">
            <w:pPr>
              <w:spacing w:after="0" w:line="240" w:lineRule="auto"/>
            </w:pPr>
            <w:r w:rsidRPr="004D0C77">
              <w:t>Den Bosch</w:t>
            </w:r>
          </w:p>
        </w:tc>
        <w:tc>
          <w:tcPr>
            <w:tcW w:w="6043" w:type="dxa"/>
          </w:tcPr>
          <w:p w:rsidR="005E247C" w:rsidRPr="004D0C77" w:rsidRDefault="005E247C" w:rsidP="004D0C77">
            <w:pPr>
              <w:spacing w:after="0" w:line="240" w:lineRule="auto"/>
            </w:pPr>
            <w:r w:rsidRPr="004D0C77">
              <w:t>Tentoonstelling Jeroen Bosch en rondvaart Binnen-Dieze</w:t>
            </w:r>
          </w:p>
        </w:tc>
      </w:tr>
      <w:tr w:rsidR="005E247C" w:rsidRPr="004D0C77" w:rsidTr="004D0C77">
        <w:tc>
          <w:tcPr>
            <w:tcW w:w="721" w:type="dxa"/>
          </w:tcPr>
          <w:p w:rsidR="005E247C" w:rsidRPr="004D0C77" w:rsidRDefault="005E247C" w:rsidP="004D0C77">
            <w:pPr>
              <w:spacing w:after="0" w:line="240" w:lineRule="auto"/>
            </w:pPr>
            <w:r w:rsidRPr="004D0C77">
              <w:t>2015</w:t>
            </w:r>
          </w:p>
        </w:tc>
        <w:tc>
          <w:tcPr>
            <w:tcW w:w="2524" w:type="dxa"/>
          </w:tcPr>
          <w:p w:rsidR="005E247C" w:rsidRPr="004D0C77" w:rsidRDefault="005E247C" w:rsidP="004D0C77">
            <w:pPr>
              <w:spacing w:after="0" w:line="240" w:lineRule="auto"/>
            </w:pPr>
            <w:r w:rsidRPr="004D0C77">
              <w:t>Delft</w:t>
            </w:r>
          </w:p>
        </w:tc>
        <w:tc>
          <w:tcPr>
            <w:tcW w:w="6043" w:type="dxa"/>
          </w:tcPr>
          <w:p w:rsidR="005E247C" w:rsidRPr="004D0C77" w:rsidRDefault="005E247C" w:rsidP="004D0C77">
            <w:pPr>
              <w:spacing w:after="0" w:line="240" w:lineRule="auto"/>
            </w:pPr>
            <w:r w:rsidRPr="004D0C77">
              <w:t>Deltares</w:t>
            </w:r>
          </w:p>
        </w:tc>
      </w:tr>
      <w:tr w:rsidR="005E247C" w:rsidRPr="004D0C77" w:rsidTr="004D0C77">
        <w:tc>
          <w:tcPr>
            <w:tcW w:w="721" w:type="dxa"/>
          </w:tcPr>
          <w:p w:rsidR="005E247C" w:rsidRPr="004D0C77" w:rsidRDefault="005E247C" w:rsidP="004D0C77">
            <w:pPr>
              <w:spacing w:after="0" w:line="240" w:lineRule="auto"/>
            </w:pPr>
            <w:r w:rsidRPr="004D0C77">
              <w:t>2015</w:t>
            </w:r>
          </w:p>
        </w:tc>
        <w:tc>
          <w:tcPr>
            <w:tcW w:w="2524" w:type="dxa"/>
          </w:tcPr>
          <w:p w:rsidR="005E247C" w:rsidRPr="004D0C77" w:rsidRDefault="005E247C" w:rsidP="004D0C77">
            <w:pPr>
              <w:spacing w:after="0" w:line="240" w:lineRule="auto"/>
            </w:pPr>
            <w:r w:rsidRPr="004D0C77">
              <w:t>Haarlem</w:t>
            </w:r>
          </w:p>
        </w:tc>
        <w:tc>
          <w:tcPr>
            <w:tcW w:w="6043" w:type="dxa"/>
          </w:tcPr>
          <w:p w:rsidR="005E247C" w:rsidRPr="004D0C77" w:rsidRDefault="005E247C" w:rsidP="004D0C77">
            <w:pPr>
              <w:spacing w:after="0" w:line="240" w:lineRule="auto"/>
            </w:pPr>
            <w:r w:rsidRPr="004D0C77">
              <w:t>Dolhuis</w:t>
            </w:r>
          </w:p>
        </w:tc>
      </w:tr>
      <w:tr w:rsidR="005E247C" w:rsidRPr="004D0C77" w:rsidTr="004D0C77">
        <w:tc>
          <w:tcPr>
            <w:tcW w:w="721" w:type="dxa"/>
          </w:tcPr>
          <w:p w:rsidR="005E247C" w:rsidRPr="004D0C77" w:rsidRDefault="005E247C" w:rsidP="004D0C77">
            <w:pPr>
              <w:spacing w:after="0" w:line="240" w:lineRule="auto"/>
            </w:pPr>
            <w:r w:rsidRPr="004D0C77">
              <w:t>2014</w:t>
            </w:r>
          </w:p>
        </w:tc>
        <w:tc>
          <w:tcPr>
            <w:tcW w:w="2524" w:type="dxa"/>
          </w:tcPr>
          <w:p w:rsidR="005E247C" w:rsidRPr="004D0C77" w:rsidRDefault="005E247C" w:rsidP="004D0C77">
            <w:pPr>
              <w:spacing w:after="0" w:line="240" w:lineRule="auto"/>
            </w:pPr>
            <w:r w:rsidRPr="004D0C77">
              <w:t>Leerdam</w:t>
            </w:r>
          </w:p>
        </w:tc>
        <w:tc>
          <w:tcPr>
            <w:tcW w:w="6043" w:type="dxa"/>
          </w:tcPr>
          <w:p w:rsidR="005E247C" w:rsidRPr="004D0C77" w:rsidRDefault="005E247C" w:rsidP="004D0C77">
            <w:pPr>
              <w:spacing w:after="0" w:line="240" w:lineRule="auto"/>
            </w:pPr>
            <w:r w:rsidRPr="004D0C77">
              <w:t>Glasblazerij en Glasmuseum</w:t>
            </w:r>
          </w:p>
        </w:tc>
      </w:tr>
      <w:tr w:rsidR="005E247C" w:rsidRPr="004D0C77" w:rsidTr="004D0C77">
        <w:tc>
          <w:tcPr>
            <w:tcW w:w="721" w:type="dxa"/>
          </w:tcPr>
          <w:p w:rsidR="005E247C" w:rsidRPr="004D0C77" w:rsidRDefault="005E247C" w:rsidP="004D0C77">
            <w:pPr>
              <w:spacing w:after="0" w:line="240" w:lineRule="auto"/>
            </w:pPr>
            <w:r w:rsidRPr="004D0C77">
              <w:t>2014</w:t>
            </w:r>
          </w:p>
        </w:tc>
        <w:tc>
          <w:tcPr>
            <w:tcW w:w="2524" w:type="dxa"/>
          </w:tcPr>
          <w:p w:rsidR="005E247C" w:rsidRPr="004D0C77" w:rsidRDefault="005E247C" w:rsidP="004D0C77">
            <w:pPr>
              <w:spacing w:after="0" w:line="240" w:lineRule="auto"/>
            </w:pPr>
            <w:r w:rsidRPr="004D0C77">
              <w:t>Almere</w:t>
            </w:r>
          </w:p>
        </w:tc>
        <w:tc>
          <w:tcPr>
            <w:tcW w:w="6043" w:type="dxa"/>
          </w:tcPr>
          <w:p w:rsidR="005E247C" w:rsidRPr="004D0C77" w:rsidRDefault="005E247C" w:rsidP="004D0C77">
            <w:pPr>
              <w:spacing w:after="0" w:line="240" w:lineRule="auto"/>
            </w:pPr>
            <w:r w:rsidRPr="004D0C77">
              <w:t>Ontstaan en opbouw van de stad Almere</w:t>
            </w:r>
          </w:p>
        </w:tc>
      </w:tr>
      <w:tr w:rsidR="005E247C" w:rsidRPr="004D0C77" w:rsidTr="004D0C77">
        <w:tc>
          <w:tcPr>
            <w:tcW w:w="721" w:type="dxa"/>
          </w:tcPr>
          <w:p w:rsidR="005E247C" w:rsidRPr="004D0C77" w:rsidRDefault="005E247C" w:rsidP="004D0C77">
            <w:pPr>
              <w:spacing w:after="0" w:line="240" w:lineRule="auto"/>
            </w:pPr>
            <w:r w:rsidRPr="004D0C77">
              <w:t>2013</w:t>
            </w:r>
          </w:p>
        </w:tc>
        <w:tc>
          <w:tcPr>
            <w:tcW w:w="2524" w:type="dxa"/>
          </w:tcPr>
          <w:p w:rsidR="005E247C" w:rsidRPr="004D0C77" w:rsidRDefault="005E247C" w:rsidP="004D0C77">
            <w:pPr>
              <w:spacing w:after="0" w:line="240" w:lineRule="auto"/>
            </w:pPr>
            <w:r w:rsidRPr="004D0C77">
              <w:t>Noordwijk</w:t>
            </w:r>
          </w:p>
        </w:tc>
        <w:tc>
          <w:tcPr>
            <w:tcW w:w="6043" w:type="dxa"/>
          </w:tcPr>
          <w:p w:rsidR="005E247C" w:rsidRPr="004D0C77" w:rsidRDefault="005E247C" w:rsidP="004D0C77">
            <w:pPr>
              <w:spacing w:after="0" w:line="240" w:lineRule="auto"/>
            </w:pPr>
            <w:r w:rsidRPr="004D0C77">
              <w:t>Space Expo Noordwijk en jaardiner in Delft</w:t>
            </w:r>
          </w:p>
        </w:tc>
      </w:tr>
      <w:tr w:rsidR="005E247C" w:rsidRPr="004D0C77" w:rsidTr="004D0C77">
        <w:tc>
          <w:tcPr>
            <w:tcW w:w="721" w:type="dxa"/>
          </w:tcPr>
          <w:p w:rsidR="005E247C" w:rsidRPr="004D0C77" w:rsidRDefault="005E247C" w:rsidP="004D0C77">
            <w:pPr>
              <w:spacing w:after="0" w:line="240" w:lineRule="auto"/>
            </w:pPr>
            <w:r w:rsidRPr="004D0C77">
              <w:t>2013</w:t>
            </w:r>
          </w:p>
        </w:tc>
        <w:tc>
          <w:tcPr>
            <w:tcW w:w="2524" w:type="dxa"/>
          </w:tcPr>
          <w:p w:rsidR="005E247C" w:rsidRPr="004D0C77" w:rsidRDefault="005E247C" w:rsidP="004D0C77">
            <w:pPr>
              <w:spacing w:after="0" w:line="240" w:lineRule="auto"/>
            </w:pPr>
            <w:r w:rsidRPr="004D0C77">
              <w:t>Amsterdam</w:t>
            </w:r>
          </w:p>
        </w:tc>
        <w:tc>
          <w:tcPr>
            <w:tcW w:w="6043" w:type="dxa"/>
          </w:tcPr>
          <w:p w:rsidR="005E247C" w:rsidRPr="004D0C77" w:rsidRDefault="005E247C" w:rsidP="004D0C77">
            <w:pPr>
              <w:spacing w:after="0" w:line="240" w:lineRule="auto"/>
            </w:pPr>
            <w:r w:rsidRPr="004D0C77">
              <w:t>Bezoek aan de Nederlandse Bank</w:t>
            </w:r>
          </w:p>
        </w:tc>
      </w:tr>
      <w:tr w:rsidR="005E247C" w:rsidRPr="004D0C77" w:rsidTr="004D0C77">
        <w:tc>
          <w:tcPr>
            <w:tcW w:w="721" w:type="dxa"/>
          </w:tcPr>
          <w:p w:rsidR="005E247C" w:rsidRPr="004D0C77" w:rsidRDefault="005E247C" w:rsidP="004D0C77">
            <w:pPr>
              <w:spacing w:after="0" w:line="240" w:lineRule="auto"/>
            </w:pPr>
            <w:r w:rsidRPr="004D0C77">
              <w:t>2012</w:t>
            </w:r>
          </w:p>
        </w:tc>
        <w:tc>
          <w:tcPr>
            <w:tcW w:w="2524" w:type="dxa"/>
          </w:tcPr>
          <w:p w:rsidR="005E247C" w:rsidRPr="004D0C77" w:rsidRDefault="005E247C" w:rsidP="004D0C77">
            <w:pPr>
              <w:spacing w:after="0" w:line="240" w:lineRule="auto"/>
            </w:pPr>
            <w:r w:rsidRPr="004D0C77">
              <w:t>Rotterdam</w:t>
            </w:r>
          </w:p>
        </w:tc>
        <w:tc>
          <w:tcPr>
            <w:tcW w:w="6043" w:type="dxa"/>
          </w:tcPr>
          <w:p w:rsidR="005E247C" w:rsidRPr="004D0C77" w:rsidRDefault="005E247C" w:rsidP="004D0C77">
            <w:pPr>
              <w:spacing w:after="0" w:line="240" w:lineRule="auto"/>
            </w:pPr>
            <w:r w:rsidRPr="004D0C77">
              <w:t>2</w:t>
            </w:r>
            <w:r w:rsidRPr="004D0C77">
              <w:rPr>
                <w:vertAlign w:val="superscript"/>
              </w:rPr>
              <w:t>e</w:t>
            </w:r>
            <w:r w:rsidRPr="004D0C77">
              <w:t xml:space="preserve"> Maasvlakte en EMO-terminal</w:t>
            </w:r>
          </w:p>
        </w:tc>
      </w:tr>
      <w:tr w:rsidR="005E247C" w:rsidRPr="004D0C77" w:rsidTr="004D0C77">
        <w:tc>
          <w:tcPr>
            <w:tcW w:w="721" w:type="dxa"/>
          </w:tcPr>
          <w:p w:rsidR="005E247C" w:rsidRPr="004D0C77" w:rsidRDefault="005E247C" w:rsidP="004D0C77">
            <w:pPr>
              <w:spacing w:after="0" w:line="240" w:lineRule="auto"/>
            </w:pPr>
            <w:r w:rsidRPr="004D0C77">
              <w:t>2012</w:t>
            </w:r>
          </w:p>
        </w:tc>
        <w:tc>
          <w:tcPr>
            <w:tcW w:w="2524" w:type="dxa"/>
          </w:tcPr>
          <w:p w:rsidR="005E247C" w:rsidRPr="004D0C77" w:rsidRDefault="005E247C" w:rsidP="004D0C77">
            <w:pPr>
              <w:spacing w:after="0" w:line="240" w:lineRule="auto"/>
            </w:pPr>
            <w:r w:rsidRPr="004D0C77">
              <w:t>Wassenaar</w:t>
            </w:r>
          </w:p>
        </w:tc>
        <w:tc>
          <w:tcPr>
            <w:tcW w:w="6043" w:type="dxa"/>
          </w:tcPr>
          <w:p w:rsidR="005E247C" w:rsidRPr="004D0C77" w:rsidRDefault="005E247C" w:rsidP="004D0C77">
            <w:pPr>
              <w:spacing w:after="0" w:line="240" w:lineRule="auto"/>
            </w:pPr>
            <w:r w:rsidRPr="004D0C77">
              <w:t>Louwman Museum</w:t>
            </w:r>
          </w:p>
        </w:tc>
      </w:tr>
      <w:tr w:rsidR="005E247C" w:rsidRPr="004D0C77" w:rsidTr="004D0C77">
        <w:tc>
          <w:tcPr>
            <w:tcW w:w="721" w:type="dxa"/>
          </w:tcPr>
          <w:p w:rsidR="005E247C" w:rsidRPr="004D0C77" w:rsidRDefault="005E247C" w:rsidP="004D0C77">
            <w:pPr>
              <w:spacing w:after="0" w:line="240" w:lineRule="auto"/>
            </w:pPr>
            <w:r w:rsidRPr="004D0C77">
              <w:t>2011</w:t>
            </w:r>
          </w:p>
        </w:tc>
        <w:tc>
          <w:tcPr>
            <w:tcW w:w="2524" w:type="dxa"/>
          </w:tcPr>
          <w:p w:rsidR="005E247C" w:rsidRPr="004D0C77" w:rsidRDefault="005E247C" w:rsidP="004D0C77">
            <w:pPr>
              <w:spacing w:after="0" w:line="240" w:lineRule="auto"/>
            </w:pPr>
            <w:r w:rsidRPr="004D0C77">
              <w:t>Antwerpen</w:t>
            </w:r>
          </w:p>
        </w:tc>
        <w:tc>
          <w:tcPr>
            <w:tcW w:w="6043" w:type="dxa"/>
          </w:tcPr>
          <w:p w:rsidR="005E247C" w:rsidRPr="004D0C77" w:rsidRDefault="005E247C" w:rsidP="004D0C77">
            <w:pPr>
              <w:spacing w:after="0" w:line="240" w:lineRule="auto"/>
            </w:pPr>
            <w:r w:rsidRPr="004D0C77">
              <w:t>Museum aan de Stroom, rondrit en lustrumdiner in Antwerpen</w:t>
            </w:r>
          </w:p>
        </w:tc>
      </w:tr>
      <w:tr w:rsidR="005E247C" w:rsidRPr="004D0C77" w:rsidTr="004D0C77">
        <w:tc>
          <w:tcPr>
            <w:tcW w:w="721" w:type="dxa"/>
          </w:tcPr>
          <w:p w:rsidR="005E247C" w:rsidRPr="004D0C77" w:rsidRDefault="005E247C" w:rsidP="004D0C77">
            <w:pPr>
              <w:spacing w:after="0" w:line="240" w:lineRule="auto"/>
            </w:pPr>
            <w:r w:rsidRPr="004D0C77">
              <w:t>2011</w:t>
            </w:r>
          </w:p>
        </w:tc>
        <w:tc>
          <w:tcPr>
            <w:tcW w:w="2524" w:type="dxa"/>
          </w:tcPr>
          <w:p w:rsidR="005E247C" w:rsidRPr="004D0C77" w:rsidRDefault="005E247C" w:rsidP="004D0C77">
            <w:pPr>
              <w:spacing w:after="0" w:line="240" w:lineRule="auto"/>
            </w:pPr>
            <w:r w:rsidRPr="004D0C77">
              <w:t>Delft</w:t>
            </w:r>
          </w:p>
        </w:tc>
        <w:tc>
          <w:tcPr>
            <w:tcW w:w="6043" w:type="dxa"/>
          </w:tcPr>
          <w:p w:rsidR="005E247C" w:rsidRPr="004D0C77" w:rsidRDefault="005E247C" w:rsidP="004D0C77">
            <w:pPr>
              <w:spacing w:after="0" w:line="240" w:lineRule="auto"/>
            </w:pPr>
            <w:r w:rsidRPr="004D0C77">
              <w:t>Faculteit Lucht- en Ruimtevaarttechniek; flightsimulator</w:t>
            </w:r>
          </w:p>
        </w:tc>
      </w:tr>
      <w:tr w:rsidR="005E247C" w:rsidRPr="004D0C77" w:rsidTr="004D0C77">
        <w:tc>
          <w:tcPr>
            <w:tcW w:w="721" w:type="dxa"/>
          </w:tcPr>
          <w:p w:rsidR="005E247C" w:rsidRPr="004D0C77" w:rsidRDefault="005E247C" w:rsidP="004D0C77">
            <w:pPr>
              <w:spacing w:after="0" w:line="240" w:lineRule="auto"/>
            </w:pPr>
            <w:r w:rsidRPr="004D0C77">
              <w:t>2010</w:t>
            </w:r>
          </w:p>
        </w:tc>
        <w:tc>
          <w:tcPr>
            <w:tcW w:w="2524" w:type="dxa"/>
          </w:tcPr>
          <w:p w:rsidR="005E247C" w:rsidRPr="004D0C77" w:rsidRDefault="005E247C" w:rsidP="004D0C77">
            <w:pPr>
              <w:spacing w:after="0" w:line="240" w:lineRule="auto"/>
            </w:pPr>
            <w:r w:rsidRPr="004D0C77">
              <w:t>Ouwerkerk</w:t>
            </w:r>
          </w:p>
        </w:tc>
        <w:tc>
          <w:tcPr>
            <w:tcW w:w="6043" w:type="dxa"/>
          </w:tcPr>
          <w:p w:rsidR="005E247C" w:rsidRPr="004D0C77" w:rsidRDefault="005E247C" w:rsidP="004D0C77">
            <w:pPr>
              <w:spacing w:after="0" w:line="240" w:lineRule="auto"/>
            </w:pPr>
            <w:r w:rsidRPr="004D0C77">
              <w:t>Watersnood Museum; Landbouwmuseum Dreischor</w:t>
            </w:r>
          </w:p>
        </w:tc>
      </w:tr>
      <w:tr w:rsidR="005E247C" w:rsidRPr="004D0C77" w:rsidTr="004D0C77">
        <w:tc>
          <w:tcPr>
            <w:tcW w:w="721" w:type="dxa"/>
          </w:tcPr>
          <w:p w:rsidR="005E247C" w:rsidRPr="004D0C77" w:rsidRDefault="005E247C" w:rsidP="004D0C77">
            <w:pPr>
              <w:spacing w:after="0" w:line="240" w:lineRule="auto"/>
            </w:pPr>
            <w:r w:rsidRPr="004D0C77">
              <w:t>2010</w:t>
            </w:r>
          </w:p>
        </w:tc>
        <w:tc>
          <w:tcPr>
            <w:tcW w:w="2524" w:type="dxa"/>
          </w:tcPr>
          <w:p w:rsidR="005E247C" w:rsidRPr="004D0C77" w:rsidRDefault="005E247C" w:rsidP="004D0C77">
            <w:pPr>
              <w:spacing w:after="0" w:line="240" w:lineRule="auto"/>
            </w:pPr>
            <w:r w:rsidRPr="004D0C77">
              <w:t>Den Hoorn</w:t>
            </w:r>
          </w:p>
        </w:tc>
        <w:tc>
          <w:tcPr>
            <w:tcW w:w="6043" w:type="dxa"/>
          </w:tcPr>
          <w:p w:rsidR="005E247C" w:rsidRPr="004D0C77" w:rsidRDefault="005E247C" w:rsidP="004D0C77">
            <w:pPr>
              <w:spacing w:after="0" w:line="240" w:lineRule="auto"/>
            </w:pPr>
            <w:r w:rsidRPr="004D0C77">
              <w:t>Zuiveringsinstallatie Harnaschpolder</w:t>
            </w:r>
          </w:p>
        </w:tc>
      </w:tr>
      <w:tr w:rsidR="005E247C" w:rsidRPr="004D0C77" w:rsidTr="004D0C77">
        <w:tc>
          <w:tcPr>
            <w:tcW w:w="721" w:type="dxa"/>
          </w:tcPr>
          <w:p w:rsidR="005E247C" w:rsidRPr="004D0C77" w:rsidRDefault="005E247C" w:rsidP="004D0C77">
            <w:pPr>
              <w:spacing w:after="0" w:line="240" w:lineRule="auto"/>
            </w:pPr>
            <w:r w:rsidRPr="004D0C77">
              <w:t>2009</w:t>
            </w:r>
          </w:p>
        </w:tc>
        <w:tc>
          <w:tcPr>
            <w:tcW w:w="2524" w:type="dxa"/>
          </w:tcPr>
          <w:p w:rsidR="005E247C" w:rsidRPr="004D0C77" w:rsidRDefault="005E247C" w:rsidP="004D0C77">
            <w:pPr>
              <w:spacing w:after="0" w:line="240" w:lineRule="auto"/>
            </w:pPr>
            <w:r w:rsidRPr="004D0C77">
              <w:t>Rotterdam</w:t>
            </w:r>
          </w:p>
        </w:tc>
        <w:tc>
          <w:tcPr>
            <w:tcW w:w="6043" w:type="dxa"/>
          </w:tcPr>
          <w:p w:rsidR="005E247C" w:rsidRPr="004D0C77" w:rsidRDefault="005E247C" w:rsidP="004D0C77">
            <w:pPr>
              <w:spacing w:after="0" w:line="240" w:lineRule="auto"/>
            </w:pPr>
            <w:r w:rsidRPr="004D0C77">
              <w:t>Boottocht door de haven; Euromast</w:t>
            </w:r>
          </w:p>
        </w:tc>
      </w:tr>
      <w:tr w:rsidR="005E247C" w:rsidRPr="004D0C77" w:rsidTr="004D0C77">
        <w:tc>
          <w:tcPr>
            <w:tcW w:w="721" w:type="dxa"/>
          </w:tcPr>
          <w:p w:rsidR="005E247C" w:rsidRPr="004D0C77" w:rsidRDefault="005E247C" w:rsidP="004D0C77">
            <w:pPr>
              <w:spacing w:after="0" w:line="240" w:lineRule="auto"/>
            </w:pPr>
            <w:r w:rsidRPr="004D0C77">
              <w:t>2009</w:t>
            </w:r>
          </w:p>
        </w:tc>
        <w:tc>
          <w:tcPr>
            <w:tcW w:w="2524" w:type="dxa"/>
          </w:tcPr>
          <w:p w:rsidR="005E247C" w:rsidRPr="004D0C77" w:rsidRDefault="005E247C" w:rsidP="004D0C77">
            <w:pPr>
              <w:spacing w:after="0" w:line="240" w:lineRule="auto"/>
            </w:pPr>
            <w:r w:rsidRPr="004D0C77">
              <w:t>Boskoop</w:t>
            </w:r>
          </w:p>
        </w:tc>
        <w:tc>
          <w:tcPr>
            <w:tcW w:w="6043" w:type="dxa"/>
          </w:tcPr>
          <w:p w:rsidR="005E247C" w:rsidRPr="004D0C77" w:rsidRDefault="005E247C" w:rsidP="004D0C77">
            <w:pPr>
              <w:spacing w:after="0" w:line="240" w:lineRule="auto"/>
            </w:pPr>
            <w:r w:rsidRPr="004D0C77">
              <w:t>Boomkwekersmuseum; rondvaart</w:t>
            </w:r>
          </w:p>
        </w:tc>
      </w:tr>
      <w:tr w:rsidR="005E247C" w:rsidRPr="004D0C77" w:rsidTr="004D0C77">
        <w:tc>
          <w:tcPr>
            <w:tcW w:w="721" w:type="dxa"/>
          </w:tcPr>
          <w:p w:rsidR="005E247C" w:rsidRPr="004D0C77" w:rsidRDefault="005E247C" w:rsidP="004D0C77">
            <w:pPr>
              <w:spacing w:after="0" w:line="240" w:lineRule="auto"/>
            </w:pPr>
            <w:r w:rsidRPr="004D0C77">
              <w:t>2008</w:t>
            </w:r>
          </w:p>
        </w:tc>
        <w:tc>
          <w:tcPr>
            <w:tcW w:w="2524" w:type="dxa"/>
          </w:tcPr>
          <w:p w:rsidR="005E247C" w:rsidRPr="004D0C77" w:rsidRDefault="005E247C" w:rsidP="004D0C77">
            <w:pPr>
              <w:spacing w:after="0" w:line="240" w:lineRule="auto"/>
            </w:pPr>
            <w:r w:rsidRPr="004D0C77">
              <w:t>Ridderkerk</w:t>
            </w:r>
          </w:p>
        </w:tc>
        <w:tc>
          <w:tcPr>
            <w:tcW w:w="6043" w:type="dxa"/>
          </w:tcPr>
          <w:p w:rsidR="005E247C" w:rsidRPr="004D0C77" w:rsidRDefault="005E247C" w:rsidP="004D0C77">
            <w:pPr>
              <w:spacing w:after="0" w:line="240" w:lineRule="auto"/>
            </w:pPr>
            <w:r w:rsidRPr="004D0C77">
              <w:t>Museum Johannes Postschool; planetarium</w:t>
            </w:r>
          </w:p>
        </w:tc>
      </w:tr>
      <w:tr w:rsidR="005E247C" w:rsidRPr="004D0C77" w:rsidTr="004D0C77">
        <w:tc>
          <w:tcPr>
            <w:tcW w:w="721" w:type="dxa"/>
          </w:tcPr>
          <w:p w:rsidR="005E247C" w:rsidRPr="004D0C77" w:rsidRDefault="005E247C" w:rsidP="004D0C77">
            <w:pPr>
              <w:spacing w:after="0" w:line="240" w:lineRule="auto"/>
            </w:pPr>
            <w:r w:rsidRPr="004D0C77">
              <w:t>2008</w:t>
            </w:r>
          </w:p>
        </w:tc>
        <w:tc>
          <w:tcPr>
            <w:tcW w:w="2524" w:type="dxa"/>
          </w:tcPr>
          <w:p w:rsidR="005E247C" w:rsidRPr="004D0C77" w:rsidRDefault="005E247C" w:rsidP="004D0C77">
            <w:pPr>
              <w:spacing w:after="0" w:line="240" w:lineRule="auto"/>
            </w:pPr>
            <w:r w:rsidRPr="004D0C77">
              <w:t>Leiden</w:t>
            </w:r>
          </w:p>
        </w:tc>
        <w:tc>
          <w:tcPr>
            <w:tcW w:w="6043" w:type="dxa"/>
          </w:tcPr>
          <w:p w:rsidR="005E247C" w:rsidRPr="004D0C77" w:rsidRDefault="005E247C" w:rsidP="004D0C77">
            <w:pPr>
              <w:spacing w:after="0" w:line="240" w:lineRule="auto"/>
            </w:pPr>
            <w:r w:rsidRPr="004D0C77">
              <w:t>Boottocht; Siegboldhuis; Hortus Botanicus</w:t>
            </w:r>
          </w:p>
        </w:tc>
      </w:tr>
      <w:tr w:rsidR="005E247C" w:rsidRPr="004D0C77" w:rsidTr="004D0C77">
        <w:tc>
          <w:tcPr>
            <w:tcW w:w="721" w:type="dxa"/>
          </w:tcPr>
          <w:p w:rsidR="005E247C" w:rsidRPr="004D0C77" w:rsidRDefault="005E247C" w:rsidP="004D0C77">
            <w:pPr>
              <w:spacing w:after="0" w:line="240" w:lineRule="auto"/>
            </w:pPr>
            <w:r w:rsidRPr="004D0C77">
              <w:t>2007</w:t>
            </w:r>
          </w:p>
        </w:tc>
        <w:tc>
          <w:tcPr>
            <w:tcW w:w="2524" w:type="dxa"/>
          </w:tcPr>
          <w:p w:rsidR="005E247C" w:rsidRPr="004D0C77" w:rsidRDefault="005E247C" w:rsidP="004D0C77">
            <w:pPr>
              <w:spacing w:after="0" w:line="240" w:lineRule="auto"/>
            </w:pPr>
            <w:r w:rsidRPr="004D0C77">
              <w:t>Delft</w:t>
            </w:r>
          </w:p>
        </w:tc>
        <w:tc>
          <w:tcPr>
            <w:tcW w:w="6043" w:type="dxa"/>
          </w:tcPr>
          <w:p w:rsidR="005E247C" w:rsidRPr="004D0C77" w:rsidRDefault="005E247C" w:rsidP="004D0C77">
            <w:pPr>
              <w:spacing w:after="0" w:line="240" w:lineRule="auto"/>
            </w:pPr>
            <w:r w:rsidRPr="004D0C77">
              <w:t>Vermeercentrum</w:t>
            </w:r>
          </w:p>
        </w:tc>
      </w:tr>
      <w:tr w:rsidR="005E247C" w:rsidRPr="004D0C77" w:rsidTr="004D0C77">
        <w:tc>
          <w:tcPr>
            <w:tcW w:w="721" w:type="dxa"/>
          </w:tcPr>
          <w:p w:rsidR="005E247C" w:rsidRPr="004D0C77" w:rsidRDefault="005E247C" w:rsidP="004D0C77">
            <w:pPr>
              <w:spacing w:after="0" w:line="240" w:lineRule="auto"/>
            </w:pPr>
            <w:r w:rsidRPr="004D0C77">
              <w:t>2007</w:t>
            </w:r>
          </w:p>
        </w:tc>
        <w:tc>
          <w:tcPr>
            <w:tcW w:w="2524" w:type="dxa"/>
          </w:tcPr>
          <w:p w:rsidR="005E247C" w:rsidRPr="004D0C77" w:rsidRDefault="005E247C" w:rsidP="004D0C77">
            <w:pPr>
              <w:spacing w:after="0" w:line="240" w:lineRule="auto"/>
            </w:pPr>
            <w:r w:rsidRPr="004D0C77">
              <w:t>Loenen</w:t>
            </w:r>
          </w:p>
        </w:tc>
        <w:tc>
          <w:tcPr>
            <w:tcW w:w="6043" w:type="dxa"/>
          </w:tcPr>
          <w:p w:rsidR="005E247C" w:rsidRPr="004D0C77" w:rsidRDefault="005E247C" w:rsidP="004D0C77">
            <w:pPr>
              <w:spacing w:after="0" w:line="240" w:lineRule="auto"/>
            </w:pPr>
            <w:r w:rsidRPr="004D0C77">
              <w:t>Boottocht op de Vecht</w:t>
            </w:r>
          </w:p>
        </w:tc>
      </w:tr>
      <w:tr w:rsidR="005E247C" w:rsidRPr="004D0C77" w:rsidTr="004D0C77">
        <w:tc>
          <w:tcPr>
            <w:tcW w:w="721" w:type="dxa"/>
          </w:tcPr>
          <w:p w:rsidR="005E247C" w:rsidRPr="004D0C77" w:rsidRDefault="005E247C" w:rsidP="004D0C77">
            <w:pPr>
              <w:spacing w:after="0" w:line="240" w:lineRule="auto"/>
            </w:pPr>
            <w:r w:rsidRPr="004D0C77">
              <w:t>2006</w:t>
            </w:r>
          </w:p>
        </w:tc>
        <w:tc>
          <w:tcPr>
            <w:tcW w:w="2524" w:type="dxa"/>
          </w:tcPr>
          <w:p w:rsidR="005E247C" w:rsidRPr="004D0C77" w:rsidRDefault="005E247C" w:rsidP="004D0C77">
            <w:pPr>
              <w:spacing w:after="0" w:line="240" w:lineRule="auto"/>
            </w:pPr>
            <w:r w:rsidRPr="004D0C77">
              <w:t>Rotterdam/Voorburg</w:t>
            </w:r>
          </w:p>
        </w:tc>
        <w:tc>
          <w:tcPr>
            <w:tcW w:w="6043" w:type="dxa"/>
          </w:tcPr>
          <w:p w:rsidR="005E247C" w:rsidRPr="004D0C77" w:rsidRDefault="005E247C" w:rsidP="004D0C77">
            <w:pPr>
              <w:spacing w:after="0" w:line="240" w:lineRule="auto"/>
            </w:pPr>
            <w:r w:rsidRPr="004D0C77">
              <w:t>“De Delft” ; buitenplaats Hofwijck</w:t>
            </w:r>
          </w:p>
        </w:tc>
      </w:tr>
      <w:tr w:rsidR="005E247C" w:rsidRPr="004D0C77" w:rsidTr="004D0C77">
        <w:tc>
          <w:tcPr>
            <w:tcW w:w="721" w:type="dxa"/>
          </w:tcPr>
          <w:p w:rsidR="005E247C" w:rsidRPr="004D0C77" w:rsidRDefault="005E247C" w:rsidP="004D0C77">
            <w:pPr>
              <w:spacing w:after="0" w:line="240" w:lineRule="auto"/>
            </w:pPr>
            <w:r w:rsidRPr="004D0C77">
              <w:t>2005</w:t>
            </w:r>
          </w:p>
        </w:tc>
        <w:tc>
          <w:tcPr>
            <w:tcW w:w="2524" w:type="dxa"/>
          </w:tcPr>
          <w:p w:rsidR="005E247C" w:rsidRPr="004D0C77" w:rsidRDefault="005E247C" w:rsidP="004D0C77">
            <w:pPr>
              <w:spacing w:after="0" w:line="240" w:lineRule="auto"/>
            </w:pPr>
            <w:r w:rsidRPr="004D0C77">
              <w:t>Delft</w:t>
            </w:r>
          </w:p>
        </w:tc>
        <w:tc>
          <w:tcPr>
            <w:tcW w:w="6043" w:type="dxa"/>
          </w:tcPr>
          <w:p w:rsidR="005E247C" w:rsidRPr="004D0C77" w:rsidRDefault="005E247C" w:rsidP="004D0C77">
            <w:pPr>
              <w:spacing w:after="0" w:line="240" w:lineRule="auto"/>
            </w:pPr>
            <w:r w:rsidRPr="004D0C77">
              <w:t>Reactor Instituut</w:t>
            </w:r>
          </w:p>
        </w:tc>
      </w:tr>
      <w:tr w:rsidR="005E247C" w:rsidRPr="004D0C77" w:rsidTr="004D0C77">
        <w:tc>
          <w:tcPr>
            <w:tcW w:w="721" w:type="dxa"/>
          </w:tcPr>
          <w:p w:rsidR="005E247C" w:rsidRPr="004D0C77" w:rsidRDefault="005E247C" w:rsidP="004D0C77">
            <w:pPr>
              <w:spacing w:after="0" w:line="240" w:lineRule="auto"/>
            </w:pPr>
            <w:r w:rsidRPr="004D0C77">
              <w:t>2005</w:t>
            </w:r>
          </w:p>
        </w:tc>
        <w:tc>
          <w:tcPr>
            <w:tcW w:w="2524" w:type="dxa"/>
          </w:tcPr>
          <w:p w:rsidR="005E247C" w:rsidRPr="004D0C77" w:rsidRDefault="005E247C" w:rsidP="004D0C77">
            <w:pPr>
              <w:spacing w:after="0" w:line="240" w:lineRule="auto"/>
            </w:pPr>
            <w:r w:rsidRPr="004D0C77">
              <w:t>Hellevoetsluis</w:t>
            </w:r>
          </w:p>
        </w:tc>
        <w:tc>
          <w:tcPr>
            <w:tcW w:w="6043" w:type="dxa"/>
          </w:tcPr>
          <w:p w:rsidR="005E247C" w:rsidRPr="004D0C77" w:rsidRDefault="005E247C" w:rsidP="004D0C77">
            <w:pPr>
              <w:spacing w:after="0" w:line="240" w:lineRule="auto"/>
            </w:pPr>
            <w:r w:rsidRPr="004D0C77">
              <w:t>Haringvlietsluizen; Nationaal Brandweermuseum</w:t>
            </w:r>
          </w:p>
        </w:tc>
      </w:tr>
      <w:tr w:rsidR="005E247C" w:rsidRPr="004D0C77" w:rsidTr="004D0C77">
        <w:tc>
          <w:tcPr>
            <w:tcW w:w="721" w:type="dxa"/>
          </w:tcPr>
          <w:p w:rsidR="005E247C" w:rsidRPr="004D0C77" w:rsidRDefault="005E247C" w:rsidP="004D0C77">
            <w:pPr>
              <w:spacing w:after="0" w:line="240" w:lineRule="auto"/>
            </w:pPr>
            <w:r w:rsidRPr="004D0C77">
              <w:t>2004</w:t>
            </w:r>
          </w:p>
        </w:tc>
        <w:tc>
          <w:tcPr>
            <w:tcW w:w="2524" w:type="dxa"/>
          </w:tcPr>
          <w:p w:rsidR="005E247C" w:rsidRPr="004D0C77" w:rsidRDefault="005E247C" w:rsidP="004D0C77">
            <w:pPr>
              <w:spacing w:after="0" w:line="240" w:lineRule="auto"/>
            </w:pPr>
            <w:r w:rsidRPr="004D0C77">
              <w:t>Westland</w:t>
            </w:r>
          </w:p>
        </w:tc>
        <w:tc>
          <w:tcPr>
            <w:tcW w:w="6043" w:type="dxa"/>
          </w:tcPr>
          <w:p w:rsidR="005E247C" w:rsidRPr="004D0C77" w:rsidRDefault="005E247C" w:rsidP="004D0C77">
            <w:pPr>
              <w:spacing w:after="0" w:line="240" w:lineRule="auto"/>
            </w:pPr>
            <w:r w:rsidRPr="004D0C77">
              <w:t>Boottocht; druivenkas</w:t>
            </w:r>
          </w:p>
        </w:tc>
      </w:tr>
      <w:tr w:rsidR="005E247C" w:rsidRPr="004D0C77" w:rsidTr="004D0C77">
        <w:tc>
          <w:tcPr>
            <w:tcW w:w="721" w:type="dxa"/>
          </w:tcPr>
          <w:p w:rsidR="005E247C" w:rsidRPr="004D0C77" w:rsidRDefault="005E247C" w:rsidP="004D0C77">
            <w:pPr>
              <w:spacing w:after="0" w:line="240" w:lineRule="auto"/>
            </w:pPr>
            <w:r w:rsidRPr="004D0C77">
              <w:t>2004</w:t>
            </w:r>
          </w:p>
        </w:tc>
        <w:tc>
          <w:tcPr>
            <w:tcW w:w="2524" w:type="dxa"/>
          </w:tcPr>
          <w:p w:rsidR="005E247C" w:rsidRPr="004D0C77" w:rsidRDefault="005E247C" w:rsidP="004D0C77">
            <w:pPr>
              <w:spacing w:after="0" w:line="240" w:lineRule="auto"/>
            </w:pPr>
            <w:r w:rsidRPr="004D0C77">
              <w:t>Rotterdam/Sliedrecht</w:t>
            </w:r>
          </w:p>
        </w:tc>
        <w:tc>
          <w:tcPr>
            <w:tcW w:w="6043" w:type="dxa"/>
          </w:tcPr>
          <w:p w:rsidR="005E247C" w:rsidRPr="004D0C77" w:rsidRDefault="005E247C" w:rsidP="004D0C77">
            <w:pPr>
              <w:spacing w:after="0" w:line="240" w:lineRule="auto"/>
            </w:pPr>
            <w:r w:rsidRPr="004D0C77">
              <w:t>Waterleidingbedrijf Kralingse Veer; Baggermuseum</w:t>
            </w:r>
          </w:p>
        </w:tc>
      </w:tr>
      <w:tr w:rsidR="005E247C" w:rsidRPr="004D0C77" w:rsidTr="004D0C77">
        <w:tc>
          <w:tcPr>
            <w:tcW w:w="721" w:type="dxa"/>
          </w:tcPr>
          <w:p w:rsidR="005E247C" w:rsidRPr="004D0C77" w:rsidRDefault="005E247C" w:rsidP="004D0C77">
            <w:pPr>
              <w:spacing w:after="0" w:line="240" w:lineRule="auto"/>
            </w:pPr>
            <w:r w:rsidRPr="004D0C77">
              <w:t>2003</w:t>
            </w:r>
          </w:p>
        </w:tc>
        <w:tc>
          <w:tcPr>
            <w:tcW w:w="2524" w:type="dxa"/>
          </w:tcPr>
          <w:p w:rsidR="005E247C" w:rsidRPr="004D0C77" w:rsidRDefault="005E247C" w:rsidP="004D0C77">
            <w:pPr>
              <w:spacing w:after="0" w:line="240" w:lineRule="auto"/>
            </w:pPr>
            <w:r w:rsidRPr="004D0C77">
              <w:t>Schiedam</w:t>
            </w:r>
          </w:p>
        </w:tc>
        <w:tc>
          <w:tcPr>
            <w:tcW w:w="6043" w:type="dxa"/>
          </w:tcPr>
          <w:p w:rsidR="005E247C" w:rsidRPr="004D0C77" w:rsidRDefault="005E247C" w:rsidP="004D0C77">
            <w:pPr>
              <w:spacing w:after="0" w:line="240" w:lineRule="auto"/>
            </w:pPr>
            <w:r w:rsidRPr="004D0C77">
              <w:t>Molen de Nieuwe Palmboom; Gedestilleerd Museum</w:t>
            </w:r>
          </w:p>
        </w:tc>
      </w:tr>
      <w:tr w:rsidR="005E247C" w:rsidRPr="004D0C77" w:rsidTr="004D0C77">
        <w:tc>
          <w:tcPr>
            <w:tcW w:w="721" w:type="dxa"/>
          </w:tcPr>
          <w:p w:rsidR="005E247C" w:rsidRPr="004D0C77" w:rsidRDefault="005E247C" w:rsidP="004D0C77">
            <w:pPr>
              <w:spacing w:after="0" w:line="240" w:lineRule="auto"/>
            </w:pPr>
            <w:r w:rsidRPr="004D0C77">
              <w:t>2003</w:t>
            </w:r>
          </w:p>
        </w:tc>
        <w:tc>
          <w:tcPr>
            <w:tcW w:w="2524" w:type="dxa"/>
          </w:tcPr>
          <w:p w:rsidR="005E247C" w:rsidRPr="004D0C77" w:rsidRDefault="005E247C" w:rsidP="004D0C77">
            <w:pPr>
              <w:spacing w:after="0" w:line="240" w:lineRule="auto"/>
            </w:pPr>
            <w:r w:rsidRPr="004D0C77">
              <w:t>Voorhout</w:t>
            </w:r>
          </w:p>
        </w:tc>
        <w:tc>
          <w:tcPr>
            <w:tcW w:w="6043" w:type="dxa"/>
          </w:tcPr>
          <w:p w:rsidR="005E247C" w:rsidRPr="004D0C77" w:rsidRDefault="005E247C" w:rsidP="004D0C77">
            <w:pPr>
              <w:spacing w:after="0" w:line="240" w:lineRule="auto"/>
            </w:pPr>
            <w:r w:rsidRPr="004D0C77">
              <w:t>Panorama Tulipland; bloembollen museum  “De Zwarte Tulp”</w:t>
            </w:r>
          </w:p>
        </w:tc>
      </w:tr>
      <w:tr w:rsidR="005E247C" w:rsidRPr="004D0C77" w:rsidTr="004D0C77">
        <w:tc>
          <w:tcPr>
            <w:tcW w:w="721" w:type="dxa"/>
          </w:tcPr>
          <w:p w:rsidR="005E247C" w:rsidRPr="004D0C77" w:rsidRDefault="005E247C" w:rsidP="004D0C77">
            <w:pPr>
              <w:spacing w:after="0" w:line="240" w:lineRule="auto"/>
            </w:pPr>
            <w:r w:rsidRPr="004D0C77">
              <w:t>2002</w:t>
            </w:r>
          </w:p>
        </w:tc>
        <w:tc>
          <w:tcPr>
            <w:tcW w:w="2524" w:type="dxa"/>
          </w:tcPr>
          <w:p w:rsidR="005E247C" w:rsidRPr="004D0C77" w:rsidRDefault="005E247C" w:rsidP="004D0C77">
            <w:pPr>
              <w:spacing w:after="0" w:line="240" w:lineRule="auto"/>
            </w:pPr>
            <w:r w:rsidRPr="004D0C77">
              <w:t>Kaag</w:t>
            </w:r>
          </w:p>
        </w:tc>
        <w:tc>
          <w:tcPr>
            <w:tcW w:w="6043" w:type="dxa"/>
          </w:tcPr>
          <w:p w:rsidR="005E247C" w:rsidRPr="004D0C77" w:rsidRDefault="005E247C" w:rsidP="004D0C77">
            <w:pPr>
              <w:spacing w:after="0" w:line="240" w:lineRule="auto"/>
            </w:pPr>
            <w:r w:rsidRPr="004D0C77">
              <w:t>Informatiecentrum HSL</w:t>
            </w:r>
          </w:p>
        </w:tc>
      </w:tr>
      <w:tr w:rsidR="005E247C" w:rsidRPr="004D0C77" w:rsidTr="004D0C77">
        <w:tc>
          <w:tcPr>
            <w:tcW w:w="721" w:type="dxa"/>
          </w:tcPr>
          <w:p w:rsidR="005E247C" w:rsidRPr="004D0C77" w:rsidRDefault="005E247C" w:rsidP="004D0C77">
            <w:pPr>
              <w:spacing w:after="0" w:line="240" w:lineRule="auto"/>
            </w:pPr>
            <w:r w:rsidRPr="004D0C77">
              <w:t>2002</w:t>
            </w:r>
          </w:p>
        </w:tc>
        <w:tc>
          <w:tcPr>
            <w:tcW w:w="2524" w:type="dxa"/>
          </w:tcPr>
          <w:p w:rsidR="005E247C" w:rsidRPr="004D0C77" w:rsidRDefault="005E247C" w:rsidP="004D0C77">
            <w:pPr>
              <w:spacing w:after="0" w:line="240" w:lineRule="auto"/>
            </w:pPr>
            <w:r w:rsidRPr="004D0C77">
              <w:t>Amersfoort</w:t>
            </w:r>
          </w:p>
        </w:tc>
        <w:tc>
          <w:tcPr>
            <w:tcW w:w="6043" w:type="dxa"/>
          </w:tcPr>
          <w:p w:rsidR="005E247C" w:rsidRPr="004D0C77" w:rsidRDefault="005E247C" w:rsidP="004D0C77">
            <w:pPr>
              <w:spacing w:after="0" w:line="240" w:lineRule="auto"/>
            </w:pPr>
            <w:r w:rsidRPr="004D0C77">
              <w:t>Oude Mannenzaal van voormalig St. Pieters Gasthuis; boottocht</w:t>
            </w:r>
          </w:p>
        </w:tc>
      </w:tr>
      <w:tr w:rsidR="005E247C" w:rsidRPr="004D0C77" w:rsidTr="004D0C77">
        <w:tc>
          <w:tcPr>
            <w:tcW w:w="721" w:type="dxa"/>
          </w:tcPr>
          <w:p w:rsidR="005E247C" w:rsidRPr="004D0C77" w:rsidRDefault="005E247C" w:rsidP="004D0C77">
            <w:pPr>
              <w:spacing w:after="0" w:line="240" w:lineRule="auto"/>
            </w:pPr>
            <w:r w:rsidRPr="004D0C77">
              <w:t>2002</w:t>
            </w:r>
          </w:p>
        </w:tc>
        <w:tc>
          <w:tcPr>
            <w:tcW w:w="2524" w:type="dxa"/>
          </w:tcPr>
          <w:p w:rsidR="005E247C" w:rsidRPr="004D0C77" w:rsidRDefault="005E247C" w:rsidP="004D0C77">
            <w:pPr>
              <w:spacing w:after="0" w:line="240" w:lineRule="auto"/>
            </w:pPr>
            <w:r w:rsidRPr="004D0C77">
              <w:t>Honselersdijk</w:t>
            </w:r>
          </w:p>
        </w:tc>
        <w:tc>
          <w:tcPr>
            <w:tcW w:w="6043" w:type="dxa"/>
          </w:tcPr>
          <w:p w:rsidR="005E247C" w:rsidRPr="004D0C77" w:rsidRDefault="005E247C" w:rsidP="004D0C77">
            <w:pPr>
              <w:spacing w:after="0" w:line="240" w:lineRule="auto"/>
            </w:pPr>
            <w:r w:rsidRPr="004D0C77">
              <w:t>Westlandsmuseum</w:t>
            </w:r>
          </w:p>
        </w:tc>
      </w:tr>
      <w:tr w:rsidR="005E247C" w:rsidRPr="004D0C77" w:rsidTr="004D0C77">
        <w:tc>
          <w:tcPr>
            <w:tcW w:w="721" w:type="dxa"/>
          </w:tcPr>
          <w:p w:rsidR="005E247C" w:rsidRPr="004D0C77" w:rsidRDefault="005E247C" w:rsidP="004D0C77">
            <w:pPr>
              <w:spacing w:after="0" w:line="240" w:lineRule="auto"/>
            </w:pPr>
            <w:r w:rsidRPr="004D0C77">
              <w:t>2001</w:t>
            </w:r>
          </w:p>
        </w:tc>
        <w:tc>
          <w:tcPr>
            <w:tcW w:w="2524" w:type="dxa"/>
          </w:tcPr>
          <w:p w:rsidR="005E247C" w:rsidRPr="004D0C77" w:rsidRDefault="005E247C" w:rsidP="004D0C77">
            <w:pPr>
              <w:spacing w:after="0" w:line="240" w:lineRule="auto"/>
            </w:pPr>
            <w:r w:rsidRPr="004D0C77">
              <w:t>Oudewater/Schoonhoven</w:t>
            </w:r>
          </w:p>
        </w:tc>
        <w:tc>
          <w:tcPr>
            <w:tcW w:w="6043" w:type="dxa"/>
          </w:tcPr>
          <w:p w:rsidR="005E247C" w:rsidRPr="004D0C77" w:rsidRDefault="005E247C" w:rsidP="004D0C77">
            <w:pPr>
              <w:spacing w:after="0" w:line="240" w:lineRule="auto"/>
            </w:pPr>
            <w:r w:rsidRPr="004D0C77">
              <w:t>Touwmuseum; Goud-, Zilver- en Klokkenmuseum</w:t>
            </w:r>
          </w:p>
        </w:tc>
      </w:tr>
      <w:tr w:rsidR="005E247C" w:rsidRPr="004D0C77" w:rsidTr="004D0C77">
        <w:tc>
          <w:tcPr>
            <w:tcW w:w="721" w:type="dxa"/>
          </w:tcPr>
          <w:p w:rsidR="005E247C" w:rsidRPr="004D0C77" w:rsidRDefault="005E247C" w:rsidP="004D0C77">
            <w:pPr>
              <w:spacing w:after="0" w:line="240" w:lineRule="auto"/>
            </w:pPr>
            <w:r w:rsidRPr="004D0C77">
              <w:t>2001</w:t>
            </w:r>
          </w:p>
        </w:tc>
        <w:tc>
          <w:tcPr>
            <w:tcW w:w="2524" w:type="dxa"/>
          </w:tcPr>
          <w:p w:rsidR="005E247C" w:rsidRPr="004D0C77" w:rsidRDefault="005E247C" w:rsidP="004D0C77">
            <w:pPr>
              <w:spacing w:after="0" w:line="240" w:lineRule="auto"/>
            </w:pPr>
            <w:r w:rsidRPr="004D0C77">
              <w:t>Breda</w:t>
            </w:r>
          </w:p>
        </w:tc>
        <w:tc>
          <w:tcPr>
            <w:tcW w:w="6043" w:type="dxa"/>
          </w:tcPr>
          <w:p w:rsidR="005E247C" w:rsidRPr="004D0C77" w:rsidRDefault="005E247C" w:rsidP="004D0C77">
            <w:pPr>
              <w:spacing w:after="0" w:line="240" w:lineRule="auto"/>
            </w:pPr>
            <w:r w:rsidRPr="004D0C77">
              <w:t>Rondleiding in de Grote Kerk</w:t>
            </w:r>
          </w:p>
        </w:tc>
      </w:tr>
      <w:tr w:rsidR="005E247C" w:rsidRPr="004D0C77" w:rsidTr="004D0C77">
        <w:tc>
          <w:tcPr>
            <w:tcW w:w="721" w:type="dxa"/>
          </w:tcPr>
          <w:p w:rsidR="005E247C" w:rsidRPr="004D0C77" w:rsidRDefault="005E247C" w:rsidP="004D0C77">
            <w:pPr>
              <w:spacing w:after="0" w:line="240" w:lineRule="auto"/>
            </w:pPr>
            <w:r w:rsidRPr="004D0C77">
              <w:t>2001</w:t>
            </w:r>
          </w:p>
        </w:tc>
        <w:tc>
          <w:tcPr>
            <w:tcW w:w="2524" w:type="dxa"/>
          </w:tcPr>
          <w:p w:rsidR="005E247C" w:rsidRPr="004D0C77" w:rsidRDefault="005E247C" w:rsidP="004D0C77">
            <w:pPr>
              <w:spacing w:after="0" w:line="240" w:lineRule="auto"/>
            </w:pPr>
            <w:r w:rsidRPr="004D0C77">
              <w:t>Rijswijk</w:t>
            </w:r>
          </w:p>
        </w:tc>
        <w:tc>
          <w:tcPr>
            <w:tcW w:w="6043" w:type="dxa"/>
          </w:tcPr>
          <w:p w:rsidR="005E247C" w:rsidRPr="004D0C77" w:rsidRDefault="005E247C" w:rsidP="004D0C77">
            <w:pPr>
              <w:spacing w:after="0" w:line="240" w:lineRule="auto"/>
            </w:pPr>
            <w:r w:rsidRPr="004D0C77">
              <w:t>Instituut Collectie Nederland</w:t>
            </w:r>
          </w:p>
        </w:tc>
      </w:tr>
      <w:tr w:rsidR="005E247C" w:rsidRPr="004D0C77" w:rsidTr="004D0C77">
        <w:tc>
          <w:tcPr>
            <w:tcW w:w="721" w:type="dxa"/>
          </w:tcPr>
          <w:p w:rsidR="005E247C" w:rsidRPr="004D0C77" w:rsidRDefault="005E247C" w:rsidP="004D0C77">
            <w:pPr>
              <w:spacing w:after="0" w:line="240" w:lineRule="auto"/>
            </w:pPr>
            <w:r w:rsidRPr="004D0C77">
              <w:t>2000</w:t>
            </w:r>
          </w:p>
        </w:tc>
        <w:tc>
          <w:tcPr>
            <w:tcW w:w="2524" w:type="dxa"/>
          </w:tcPr>
          <w:p w:rsidR="005E247C" w:rsidRPr="004D0C77" w:rsidRDefault="005E247C" w:rsidP="004D0C77">
            <w:pPr>
              <w:spacing w:after="0" w:line="240" w:lineRule="auto"/>
            </w:pPr>
            <w:r w:rsidRPr="004D0C77">
              <w:t>Utrecht</w:t>
            </w:r>
          </w:p>
        </w:tc>
        <w:tc>
          <w:tcPr>
            <w:tcW w:w="6043" w:type="dxa"/>
          </w:tcPr>
          <w:p w:rsidR="005E247C" w:rsidRPr="004D0C77" w:rsidRDefault="005E247C" w:rsidP="004D0C77">
            <w:pPr>
              <w:spacing w:after="0" w:line="240" w:lineRule="auto"/>
            </w:pPr>
            <w:r w:rsidRPr="004D0C77">
              <w:t>Stadswandeling; Oudaen; Centraal Museum</w:t>
            </w:r>
          </w:p>
        </w:tc>
      </w:tr>
      <w:tr w:rsidR="005E247C" w:rsidRPr="004D0C77" w:rsidTr="004D0C77">
        <w:tc>
          <w:tcPr>
            <w:tcW w:w="721" w:type="dxa"/>
          </w:tcPr>
          <w:p w:rsidR="005E247C" w:rsidRPr="004D0C77" w:rsidRDefault="005E247C" w:rsidP="004D0C77">
            <w:pPr>
              <w:spacing w:after="0" w:line="240" w:lineRule="auto"/>
            </w:pPr>
            <w:r w:rsidRPr="004D0C77">
              <w:t>2000</w:t>
            </w:r>
          </w:p>
        </w:tc>
        <w:tc>
          <w:tcPr>
            <w:tcW w:w="2524" w:type="dxa"/>
          </w:tcPr>
          <w:p w:rsidR="005E247C" w:rsidRPr="004D0C77" w:rsidRDefault="005E247C" w:rsidP="004D0C77">
            <w:pPr>
              <w:spacing w:after="0" w:line="240" w:lineRule="auto"/>
            </w:pPr>
            <w:r w:rsidRPr="004D0C77">
              <w:t>Almere</w:t>
            </w:r>
          </w:p>
        </w:tc>
        <w:tc>
          <w:tcPr>
            <w:tcW w:w="6043" w:type="dxa"/>
          </w:tcPr>
          <w:p w:rsidR="005E247C" w:rsidRPr="004D0C77" w:rsidRDefault="005E247C" w:rsidP="004D0C77">
            <w:pPr>
              <w:spacing w:after="0" w:line="240" w:lineRule="auto"/>
            </w:pPr>
            <w:r w:rsidRPr="004D0C77">
              <w:t>Stadsrondrit en bezichtiging wonnigen</w:t>
            </w:r>
          </w:p>
        </w:tc>
      </w:tr>
      <w:tr w:rsidR="005E247C" w:rsidRPr="004D0C77" w:rsidTr="004D0C77">
        <w:tc>
          <w:tcPr>
            <w:tcW w:w="721" w:type="dxa"/>
          </w:tcPr>
          <w:p w:rsidR="005E247C" w:rsidRPr="004D0C77" w:rsidRDefault="005E247C" w:rsidP="004D0C77">
            <w:pPr>
              <w:spacing w:after="0" w:line="240" w:lineRule="auto"/>
            </w:pPr>
            <w:r w:rsidRPr="004D0C77">
              <w:t>2000</w:t>
            </w:r>
          </w:p>
        </w:tc>
        <w:tc>
          <w:tcPr>
            <w:tcW w:w="2524" w:type="dxa"/>
          </w:tcPr>
          <w:p w:rsidR="005E247C" w:rsidRPr="004D0C77" w:rsidRDefault="005E247C" w:rsidP="004D0C77">
            <w:pPr>
              <w:spacing w:after="0" w:line="240" w:lineRule="auto"/>
            </w:pPr>
            <w:r w:rsidRPr="004D0C77">
              <w:t>Bergen op Zoom</w:t>
            </w:r>
          </w:p>
        </w:tc>
        <w:tc>
          <w:tcPr>
            <w:tcW w:w="6043" w:type="dxa"/>
          </w:tcPr>
          <w:p w:rsidR="005E247C" w:rsidRPr="004D0C77" w:rsidRDefault="005E247C" w:rsidP="004D0C77">
            <w:pPr>
              <w:spacing w:after="0" w:line="240" w:lineRule="auto"/>
            </w:pPr>
            <w:r w:rsidRPr="004D0C77">
              <w:t>Markiezenhof</w:t>
            </w:r>
          </w:p>
        </w:tc>
      </w:tr>
      <w:tr w:rsidR="005E247C" w:rsidRPr="004D0C77" w:rsidTr="004D0C77">
        <w:tc>
          <w:tcPr>
            <w:tcW w:w="721" w:type="dxa"/>
          </w:tcPr>
          <w:p w:rsidR="005E247C" w:rsidRPr="004D0C77" w:rsidRDefault="005E247C" w:rsidP="004D0C77">
            <w:pPr>
              <w:spacing w:after="0" w:line="240" w:lineRule="auto"/>
            </w:pPr>
          </w:p>
        </w:tc>
        <w:tc>
          <w:tcPr>
            <w:tcW w:w="2524" w:type="dxa"/>
          </w:tcPr>
          <w:p w:rsidR="005E247C" w:rsidRPr="004D0C77" w:rsidRDefault="005E247C" w:rsidP="004D0C77">
            <w:pPr>
              <w:spacing w:after="0" w:line="240" w:lineRule="auto"/>
            </w:pPr>
          </w:p>
        </w:tc>
        <w:tc>
          <w:tcPr>
            <w:tcW w:w="6043" w:type="dxa"/>
          </w:tcPr>
          <w:p w:rsidR="005E247C" w:rsidRPr="004D0C77" w:rsidRDefault="005E247C" w:rsidP="004D0C77">
            <w:pPr>
              <w:spacing w:after="0" w:line="240" w:lineRule="auto"/>
            </w:pPr>
          </w:p>
        </w:tc>
      </w:tr>
    </w:tbl>
    <w:p w:rsidR="005E247C" w:rsidRDefault="005E247C"/>
    <w:p w:rsidR="005E247C" w:rsidRDefault="005E247C"/>
    <w:p w:rsidR="005E247C" w:rsidRDefault="005E247C"/>
    <w:p w:rsidR="005E247C" w:rsidRDefault="005E247C"/>
    <w:p w:rsidR="005E247C" w:rsidRDefault="005E247C"/>
    <w:p w:rsidR="005E247C" w:rsidRDefault="005E247C"/>
    <w:p w:rsidR="005E247C" w:rsidRPr="00FF7A06" w:rsidRDefault="005E247C">
      <w:pPr>
        <w:rPr>
          <w:b/>
          <w:sz w:val="28"/>
          <w:szCs w:val="28"/>
        </w:rPr>
      </w:pPr>
      <w:r w:rsidRPr="00FF7A06">
        <w:rPr>
          <w:b/>
          <w:sz w:val="28"/>
          <w:szCs w:val="28"/>
        </w:rPr>
        <w:t>Verslag van Piet de Keyser in 2000.</w:t>
      </w:r>
    </w:p>
    <w:p w:rsidR="005E247C" w:rsidRDefault="005E247C" w:rsidP="001E09E5">
      <w:r>
        <w:t>Excursies.</w:t>
      </w:r>
    </w:p>
    <w:p w:rsidR="005E247C" w:rsidRDefault="005E247C" w:rsidP="001E09E5">
      <w:r>
        <w:t xml:space="preserve"> In de 20 jaren van haar bestaan is Probus 81 vaak op excursie geweest. Maar de ene excursie is de andere niet. Het eerste onderscheid is de duur van de excursie: een halve of een hele dag. Het tweede onderscheid heeft betrekking op het vervoer: eigen vervoer of met een bus. Het is opvallend dat in de loop van de 20 jaar de halve dag excursie het verliest van de hele dag excursie en dat geldt ook voor het eigen vervoer t.o v de luxe bus.'l{e vragen ons af of dit uitsluitend te maken heeft met de gemakzucht of de leeftijd van de deelnemers of heeft het te maken met een toenemende welvaart of een vergroting van de aktie-radius. De excursieleider/leidster is van het begin af aan een belangrijk persoon geweest. Eerst was dit een gewoon lid; later kreeg hij of zij de status van bestuurslid. Soms werkte hij/zij solitair, dan weer met een ander lid samen. Van de excursieleiders in de loop der jaren beet Kees Postma de spits af met elke maand een excursie.</w:t>
      </w:r>
    </w:p>
    <w:p w:rsidR="005E247C" w:rsidRDefault="005E247C" w:rsidP="001E09E5">
      <w:r>
        <w:t xml:space="preserve">22 september 1981: Kasteel Duyenvoorde (een middagexcursie vooraf gegaan door een lunch met als sprekers: Kees zelf met het onderwerp “Het kasteel en zijn bewoners” en G,P. Onverwagt met “Restauratie van het kasteel”. Daarna met eigen vervoer naar Voorschoten. </w:t>
      </w:r>
    </w:p>
    <w:p w:rsidR="005E247C" w:rsidRDefault="005E247C" w:rsidP="001E09E5">
      <w:r>
        <w:t xml:space="preserve">20 oktober: Hoogheemraadschap Delfland (bekend terrein van de excursieleider) 17 november: Museum Mauritshuis. Kees werd later bijgestaan door mevr E.J Land-Beijer en de heer A.P.A. van Daalen samen de reiscommissie vormend. Vanaf 1985 werden de excursies een bestuursaangelegenheid, met een bestuurslid als commissaris met als opdracht de excursies te coördineren. Uiteraard werd dit Kees Postma. Elk lid werd aangespoord een excursie voor te bereiden en dit werd dan ook prompt gedaan: Jan Rehel bezoek aan DSM-Resins te Hoek van Holland. Cor Naaborg met een puzzeltocht in het Arboretum. Jan Bok met een bezoek aan de Ridderzaal enz. In de jaarverslagen lezen we plotseling (1987) de naam van Jan van der Sluis als excursiecoördinator, maar hij overleed een jaar Iater en werd opgevolgd door zijn vriend Steven van der Weele. In 1992 opgevolgd door Sytze de Vries. In 1996 konden we niet zo snel een opvolger voor hem vinden. Natuurlijk gingen de excursies wel door; nu georganiseerd door een bestuurslid en een van de leden. Tot we in Nel Prins weer een nieuwe excursieleidster vonden. Zij werd in 2001 opgevolgd door WiI Korthals bijgestaan door Nen Muller. </w:t>
      </w:r>
    </w:p>
    <w:p w:rsidR="005E247C" w:rsidRDefault="005E247C" w:rsidP="001E09E5">
      <w:r>
        <w:t xml:space="preserve">Waar gingen we in die 20 jaar naar toe? </w:t>
      </w:r>
    </w:p>
    <w:p w:rsidR="005E247C" w:rsidRDefault="005E247C" w:rsidP="001E09E5">
      <w:r>
        <w:t>We kunnen natuurlijk niet alle excursies noemen, maar we beperken ons tot enkele die in het oog sprongen:  Fabrieken ondernemingen: Hordijk/De Zwetheul: verpakkingsindustrie; Kabelfabriek Waddinxveen; Suikerfabriek Puttershoek; Sythoff Pers te Rijswijk; Jeneverstokerij te Schiedam; Melkfabriek Van Grieken te Rijswijk; Shell te Pernis; Talens te Delft; Van Dorp te Delft; Gist Brocades te Delft; Drinkwaterunie Lexmond; Bloemenveiling Westland; Zijlbedrijven te Leiderdorp.</w:t>
      </w:r>
    </w:p>
    <w:p w:rsidR="005E247C" w:rsidRDefault="005E247C" w:rsidP="001E09E5">
      <w:r>
        <w:t xml:space="preserve">Musea enz. Naast de reeds genoemde: In Delft :Het gemeente archief; De Oude Kerk; Prinsenhof; Nusantara. Sommige musea werden 2 keer bezocht; Markiezenhof in Bergen op Zoom en Het Goud-, Zilver- en klokken museum te Schoonhoven; Het Openluchtmuseum in Enkhuizen; Belastingmuseum in Rotterdam; Glasmuseum in Leerdam; Geluidsmuseum te Dordrecht; Omroepmuseum in Hilversum;  Onderwijsmuseum in Den Haag; Space Expo te Noordwijk; Stormvloedkering te Hoek van Holland; Beelden aan Zee te Scheveningen; Kroller Muller op de Veluwe; SIot Zuylen. Architectuur in Rotterdam en Schielandshuis, enz,enz.  We gingen ook varen: Van Rotterdam (Rottemeren) naar Delfshaven; in Antwerpen 0p de Schelde; in een veilingschuit op de Vlietlanden en het Bommeer. </w:t>
      </w:r>
    </w:p>
    <w:p w:rsidR="005E247C" w:rsidRDefault="005E247C" w:rsidP="001E09E5">
      <w:r>
        <w:t>Tenslotte: 'Wat een fantasie ondernemingsgeest en organisatievermogen hebben de excursieleiders en leidsters in de afgelopen 20 jaar niet aan de dag gelegd' Vaak hebben we onze bewondering voor hen uitgesproken en dat willen we nu ook hier doen. We worden er stil van. Ook ik.</w:t>
      </w:r>
    </w:p>
    <w:sectPr w:rsidR="005E247C" w:rsidSect="003D0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676"/>
    <w:rsid w:val="00054854"/>
    <w:rsid w:val="00096636"/>
    <w:rsid w:val="000D3CA0"/>
    <w:rsid w:val="00117B4C"/>
    <w:rsid w:val="00133EF9"/>
    <w:rsid w:val="0018687B"/>
    <w:rsid w:val="001A2E08"/>
    <w:rsid w:val="001E09E5"/>
    <w:rsid w:val="00201DAA"/>
    <w:rsid w:val="00261B26"/>
    <w:rsid w:val="003277CB"/>
    <w:rsid w:val="003543D1"/>
    <w:rsid w:val="003D07D8"/>
    <w:rsid w:val="003D50B0"/>
    <w:rsid w:val="004A1B5C"/>
    <w:rsid w:val="004D0C77"/>
    <w:rsid w:val="005C124C"/>
    <w:rsid w:val="005C5B8F"/>
    <w:rsid w:val="005E247C"/>
    <w:rsid w:val="0065567A"/>
    <w:rsid w:val="00680676"/>
    <w:rsid w:val="006B713F"/>
    <w:rsid w:val="007A15B0"/>
    <w:rsid w:val="007F5180"/>
    <w:rsid w:val="00813C33"/>
    <w:rsid w:val="008611BB"/>
    <w:rsid w:val="008F0BA6"/>
    <w:rsid w:val="009B28E2"/>
    <w:rsid w:val="00A560AB"/>
    <w:rsid w:val="00A8286B"/>
    <w:rsid w:val="00AB058A"/>
    <w:rsid w:val="00AC2419"/>
    <w:rsid w:val="00C336DA"/>
    <w:rsid w:val="00C92D63"/>
    <w:rsid w:val="00CB1F20"/>
    <w:rsid w:val="00CC7E51"/>
    <w:rsid w:val="00D36502"/>
    <w:rsid w:val="00DF7374"/>
    <w:rsid w:val="00E56C61"/>
    <w:rsid w:val="00F04356"/>
    <w:rsid w:val="00FF7A0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806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947</Words>
  <Characters>5209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LIJST EXCURSIES PROBUS DELFT ‘81</dc:title>
  <dc:subject/>
  <dc:creator>Joop</dc:creator>
  <cp:keywords/>
  <dc:description/>
  <cp:lastModifiedBy>mp</cp:lastModifiedBy>
  <cp:revision>2</cp:revision>
  <dcterms:created xsi:type="dcterms:W3CDTF">2020-01-03T13:05:00Z</dcterms:created>
  <dcterms:modified xsi:type="dcterms:W3CDTF">2020-01-03T13:05:00Z</dcterms:modified>
</cp:coreProperties>
</file>